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U M O W A Nr GKRPA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zawarta dnia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Pomiędzy Gminą Barczewo - Miejskim Ośrodkiem Pomocy Społecznej w Barczewie,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ul. Wojska Polskiego 15, 11-010 Barczewo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Dyrektora Pana Jarosława Złotkowskiego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Zwanym dalej „Zleceniodawcą”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w:t>
      </w:r>
    </w:p>
    <w:p>
      <w:pPr>
        <w:pStyle w:val="Standard"/>
        <w:ind w:right="480"/>
        <w:jc w:val="both"/>
        <w:rPr>
          <w:rFonts w:cs="Times New Roman"/>
          <w:lang w:val="pl-PL"/>
        </w:rPr>
      </w:pPr>
      <w:r>
        <w:rPr>
          <w:rFonts w:cs="Times New Roman"/>
          <w:lang w:val="pl-PL"/>
        </w:rPr>
        <w:t>Zwanym dalej „Wnioskodawcą”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Standard"/>
        <w:jc w:val="center"/>
        <w:rPr>
          <w:rFonts w:cs="Times New Roman"/>
          <w:b/>
          <w:bCs/>
          <w:lang w:val="pl-PL"/>
        </w:rPr>
      </w:pPr>
      <w:r>
        <w:rPr>
          <w:rFonts w:cs="Times New Roman"/>
          <w:b/>
          <w:bCs/>
          <w:lang w:val="pl-PL"/>
        </w:rPr>
        <w:t>Przedmiot umowy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4"/>
        </w:numPr>
        <w:tabs>
          <w:tab w:val="clear" w:pos="708"/>
          <w:tab w:val="left" w:pos="4308" w:leader="none"/>
        </w:tabs>
        <w:spacing w:lineRule="auto" w:line="240" w:before="0" w:after="0"/>
        <w:ind w:hanging="284" w:left="284"/>
        <w:contextualSpacing/>
        <w:jc w:val="both"/>
        <w:textAlignment w:val="baseline"/>
        <w:rPr/>
      </w:pPr>
      <w:r>
        <w:rPr/>
        <w:t>Zleceniodawca zleca Wnioskodawcy realizację zadania pt.  ……………………………………………………………………………określonego</w:t>
      </w:r>
    </w:p>
    <w:p>
      <w:pPr>
        <w:pStyle w:val="Normal"/>
        <w:widowControl w:val="false"/>
        <w:tabs>
          <w:tab w:val="clear" w:pos="708"/>
          <w:tab w:val="left" w:pos="4308" w:leader="none"/>
        </w:tabs>
        <w:spacing w:lineRule="auto"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szczegółowo w ofercie złożonej przez Wnioskodawcę w dniu …………………. r., a Wnioskodawca zobowiązuje się wykonać zadanie w zakresie określonym i na warunkach określonych w niniejszej umowie.</w:t>
      </w:r>
    </w:p>
    <w:p>
      <w:pPr>
        <w:pStyle w:val="ListParagraph"/>
        <w:numPr>
          <w:ilvl w:val="0"/>
          <w:numId w:val="1"/>
        </w:numPr>
        <w:spacing w:lineRule="auto" w:line="240" w:before="0" w:after="0"/>
        <w:ind w:hanging="0" w:left="0"/>
        <w:contextualSpacing/>
        <w:rPr>
          <w:color w:val="000000"/>
        </w:rPr>
      </w:pPr>
      <w:r>
        <w:rPr/>
        <w:t>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pPr>
        <w:pStyle w:val="Standard"/>
        <w:numPr>
          <w:ilvl w:val="0"/>
          <w:numId w:val="1"/>
        </w:numPr>
        <w:ind w:hanging="142" w:left="0"/>
        <w:jc w:val="both"/>
        <w:rPr>
          <w:rFonts w:cs="Times New Roman"/>
          <w:lang w:val="pl-PL"/>
        </w:rPr>
      </w:pPr>
      <w:r>
        <w:rPr>
          <w:rFonts w:cs="Times New Roman"/>
          <w:lang w:val="pl-PL"/>
        </w:rPr>
        <w:t>Wykonanie umowy nastąpi z dniem zaakceptowania przez Zleceniodawcę sprawozdania, o którym mowa w § 4.</w:t>
      </w:r>
    </w:p>
    <w:p>
      <w:pPr>
        <w:pStyle w:val="Standard"/>
        <w:numPr>
          <w:ilvl w:val="0"/>
          <w:numId w:val="1"/>
        </w:numPr>
        <w:ind w:hanging="142" w:left="0"/>
        <w:jc w:val="both"/>
        <w:rPr>
          <w:rFonts w:cs="Times New Roman"/>
          <w:lang w:val="pl-PL"/>
        </w:rPr>
      </w:pPr>
      <w:r>
        <w:rPr>
          <w:rFonts w:cs="Times New Roman"/>
          <w:lang w:val="pl-PL"/>
        </w:rPr>
        <w:t>Oferta stanowi załączniki do niniejszej umowy i są jej integralną częścią.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Standard"/>
        <w:jc w:val="center"/>
        <w:rPr>
          <w:rFonts w:cs="Times New Roman"/>
          <w:b/>
          <w:bCs/>
          <w:lang w:val="pl-PL"/>
        </w:rPr>
      </w:pPr>
      <w:r>
        <w:rPr>
          <w:rFonts w:cs="Times New Roman"/>
          <w:b/>
          <w:bCs/>
          <w:lang w:val="pl-PL"/>
        </w:rPr>
        <w:t>Sposób wykonania zadania publicznego</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40" w:before="0" w:after="0"/>
        <w:ind w:hanging="0" w:left="0"/>
        <w:contextualSpacing/>
        <w:jc w:val="both"/>
        <w:rPr/>
      </w:pPr>
      <w:r>
        <w:rPr/>
        <w:t>Na realizację zadania Wnioskodawca otrzyma dofinansowanie w wysokości ………… zł  (słownie: ……………………….. złotych)., zgodnie z kalkulacją kosztów podaną w karcie zgłoszenia zadania, tj.:</w:t>
      </w:r>
    </w:p>
    <w:p>
      <w:pPr>
        <w:pStyle w:val="ListParagraph"/>
        <w:spacing w:lineRule="auto" w:line="240" w:before="0" w:after="0"/>
        <w:ind w:left="0"/>
        <w:contextualSpacing/>
        <w:jc w:val="both"/>
        <w:rPr>
          <w:b/>
        </w:rPr>
      </w:pPr>
      <w:r>
        <w:rPr>
          <w:b/>
        </w:rPr>
        <w:t>1) …………………</w:t>
      </w:r>
    </w:p>
    <w:p>
      <w:pPr>
        <w:pStyle w:val="ListParagraph"/>
        <w:spacing w:lineRule="auto" w:line="240" w:before="0" w:after="0"/>
        <w:ind w:left="0"/>
        <w:contextualSpacing/>
        <w:jc w:val="both"/>
        <w:rPr>
          <w:b/>
        </w:rPr>
      </w:pPr>
      <w:r>
        <w:rPr>
          <w:b/>
        </w:rPr>
        <w:t>2) ……………….</w:t>
      </w:r>
    </w:p>
    <w:p>
      <w:pPr>
        <w:pStyle w:val="ListParagraph"/>
        <w:spacing w:lineRule="auto" w:line="240" w:before="0" w:after="0"/>
        <w:ind w:left="0"/>
        <w:contextualSpacing/>
        <w:jc w:val="both"/>
        <w:rPr>
          <w:b/>
        </w:rPr>
      </w:pPr>
      <w:r>
        <w:rPr>
          <w:b/>
        </w:rPr>
      </w:r>
    </w:p>
    <w:p>
      <w:pPr>
        <w:pStyle w:val="ListParagraph"/>
        <w:numPr>
          <w:ilvl w:val="0"/>
          <w:numId w:val="2"/>
        </w:numPr>
        <w:spacing w:lineRule="auto" w:line="240" w:before="0" w:after="0"/>
        <w:ind w:hanging="0" w:left="0"/>
        <w:contextualSpacing/>
        <w:jc w:val="both"/>
        <w:rPr/>
      </w:pPr>
      <w:r>
        <w:rPr/>
        <w:t xml:space="preserve">Termin realizacji zadania publicznego ustala się: od dnia ……………. do dnia …………………..  </w:t>
      </w:r>
    </w:p>
    <w:p>
      <w:pPr>
        <w:pStyle w:val="Standard"/>
        <w:numPr>
          <w:ilvl w:val="0"/>
          <w:numId w:val="2"/>
        </w:numPr>
        <w:ind w:hanging="0" w:left="0"/>
        <w:jc w:val="both"/>
        <w:rPr>
          <w:rFonts w:cs="Times New Roman"/>
          <w:lang w:val="pl-PL"/>
        </w:rPr>
      </w:pPr>
      <w:r>
        <w:rPr>
          <w:rFonts w:cs="Times New Roman"/>
          <w:lang w:val="pl-PL"/>
        </w:rPr>
        <w:t>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pPr>
        <w:pStyle w:val="Standard"/>
        <w:numPr>
          <w:ilvl w:val="0"/>
          <w:numId w:val="2"/>
        </w:numPr>
        <w:ind w:hanging="0" w:left="0"/>
        <w:jc w:val="both"/>
        <w:rPr>
          <w:rFonts w:cs="Times New Roman"/>
        </w:rPr>
      </w:pPr>
      <w:r>
        <w:rPr>
          <w:rFonts w:cs="Times New Roman"/>
          <w:lang w:val="pl-PL"/>
        </w:rPr>
        <w:t>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r>
        <w:rPr>
          <w:rFonts w:cs="Times New Roman"/>
        </w:rPr>
        <w:t>Wnioskodawca</w:t>
      </w:r>
      <w:r>
        <w:rPr>
          <w:rFonts w:eastAsia="Times New Roman" w:cs="Times New Roman"/>
          <w:lang w:val="pl-PL"/>
        </w:rPr>
        <w:t xml:space="preserve"> zwraca Zleceniodawcy na zasadach określonych w § 8.</w:t>
      </w:r>
    </w:p>
    <w:p>
      <w:pPr>
        <w:pStyle w:val="Standard"/>
        <w:numPr>
          <w:ilvl w:val="0"/>
          <w:numId w:val="2"/>
        </w:numPr>
        <w:ind w:hanging="0" w:left="0"/>
        <w:jc w:val="both"/>
        <w:rPr>
          <w:rFonts w:cs="Times New Roman"/>
          <w:lang w:val="pl-PL"/>
        </w:rPr>
      </w:pPr>
      <w:r>
        <w:rPr>
          <w:rFonts w:cs="Times New Roman"/>
          <w:lang w:val="pl-PL"/>
        </w:rPr>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3</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Finansowanie zadania</w:t>
      </w:r>
    </w:p>
    <w:p>
      <w:pPr>
        <w:pStyle w:val="Standard"/>
        <w:numPr>
          <w:ilvl w:val="0"/>
          <w:numId w:val="16"/>
        </w:numPr>
        <w:ind w:hanging="0" w:left="0"/>
        <w:jc w:val="both"/>
        <w:rPr>
          <w:rFonts w:eastAsia="Times New Roman" w:cs="Times New Roman"/>
          <w:lang w:val="pl-PL"/>
        </w:rPr>
      </w:pPr>
      <w:r>
        <w:rPr>
          <w:rFonts w:eastAsia="Times New Roman" w:cs="Times New Roman"/>
          <w:lang w:val="pl-PL"/>
        </w:rPr>
        <w:t>Zleceniodawca po  zawarciu  umowy w terminie 7 dni przekaże na konto Wnioskodawcy  kwotę: …………zł. ( słownie: ………………………….  złotych).  Warunkiem przekazania środków jest wystawienia przez Wnioskodawcę  noty / rachunku /faktury.</w:t>
      </w:r>
    </w:p>
    <w:p>
      <w:pPr>
        <w:pStyle w:val="Standard"/>
        <w:numPr>
          <w:ilvl w:val="0"/>
          <w:numId w:val="3"/>
        </w:numPr>
        <w:spacing w:before="0" w:after="9"/>
        <w:ind w:hanging="0" w:left="0"/>
        <w:jc w:val="both"/>
        <w:rPr>
          <w:rFonts w:eastAsia="Times New Roman" w:cs="Times New Roman"/>
          <w:lang w:val="pl-PL"/>
        </w:rPr>
      </w:pPr>
      <w:r>
        <w:rPr>
          <w:rFonts w:eastAsia="Times New Roman" w:cs="Times New Roman"/>
          <w:lang w:val="pl-PL"/>
        </w:rPr>
        <w:t>Za dzień przekazania dotacji uznaje się dzień obciążenia rachunku Zleceniodawcy.</w:t>
      </w:r>
    </w:p>
    <w:p>
      <w:pPr>
        <w:pStyle w:val="Standard"/>
        <w:numPr>
          <w:ilvl w:val="0"/>
          <w:numId w:val="3"/>
        </w:numPr>
        <w:spacing w:before="0" w:after="9"/>
        <w:ind w:hanging="0" w:left="0"/>
        <w:jc w:val="both"/>
        <w:rPr>
          <w:rFonts w:eastAsia="Times New Roman" w:cs="Times New Roman"/>
          <w:lang w:val="pl-PL"/>
        </w:rPr>
      </w:pPr>
      <w:r>
        <w:rPr>
          <w:rFonts w:eastAsia="Times New Roman" w:cs="Times New Roman"/>
          <w:lang w:val="pl-PL"/>
        </w:rPr>
        <w:t>Wnioskodawca może wnieść również do zadania wkład własny.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§4</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Obowiązek sprawozdawczy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40" w:before="0" w:after="0"/>
        <w:ind w:hanging="284" w:left="0"/>
        <w:contextualSpacing/>
        <w:jc w:val="both"/>
        <w:rPr/>
      </w:pPr>
      <w:r>
        <w:rP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pPr>
        <w:pStyle w:val="ListParagraph"/>
        <w:numPr>
          <w:ilvl w:val="0"/>
          <w:numId w:val="4"/>
        </w:numPr>
        <w:spacing w:lineRule="auto" w:line="240" w:before="0" w:after="0"/>
        <w:ind w:hanging="284" w:left="0"/>
        <w:contextualSpacing/>
        <w:jc w:val="both"/>
        <w:rPr/>
      </w:pPr>
      <w:r>
        <w:rPr>
          <w:color w:val="000000"/>
        </w:rPr>
        <w:t>Ponadto Wnioskodawca zobowiązuje się dołączyć do sprawozdania nagrany film lub dodatkowo pięć zdjęć tylko i wyłącznie ze spotkań profilaktyczno – informacyjnych.</w:t>
      </w:r>
    </w:p>
    <w:p>
      <w:pPr>
        <w:pStyle w:val="ListParagraph"/>
        <w:numPr>
          <w:ilvl w:val="0"/>
          <w:numId w:val="4"/>
        </w:numPr>
        <w:spacing w:lineRule="auto" w:line="240" w:before="0" w:after="0"/>
        <w:ind w:hanging="284" w:left="0"/>
        <w:contextualSpacing/>
        <w:jc w:val="both"/>
        <w:rPr/>
      </w:pPr>
      <w:r>
        <w:rPr/>
        <w:t xml:space="preserve"> </w:t>
      </w:r>
      <w:r>
        <w:rPr/>
        <w:t xml:space="preserve">Podmiot zobowiązany jest przeprowadzić spotkania profilaktyczno – informacyjne w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zakresie rozwiązywania problemów alkoholowych, przeciwdziałania narkomanii oraz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uzależnień behawioralnych. Zobowiązanie dotyczy minimum trzech spotkań w wymiarze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po minimum 20 minut każde. Osoby prowadzące spotkania zobowiązane są posiadać wiedzę i </w:t>
      </w:r>
      <w:r>
        <w:rPr>
          <w:rFonts w:cs="Times New Roman" w:ascii="Times New Roman" w:hAnsi="Times New Roman"/>
        </w:rPr>
        <w:t>kwalifikacje dotyczące problematyki uzależnień.</w:t>
      </w:r>
    </w:p>
    <w:p>
      <w:pPr>
        <w:pStyle w:val="ListParagraph"/>
        <w:widowControl w:val="false"/>
        <w:numPr>
          <w:ilvl w:val="0"/>
          <w:numId w:val="4"/>
        </w:numPr>
        <w:spacing w:lineRule="auto" w:line="240" w:before="0" w:after="0"/>
        <w:ind w:hanging="284" w:left="0"/>
        <w:contextualSpacing/>
        <w:jc w:val="both"/>
        <w:rPr>
          <w:color w:val="000000"/>
        </w:rPr>
      </w:pPr>
      <w:r>
        <w:rPr>
          <w:color w:val="000000"/>
        </w:rPr>
        <w:t>Wnioskodawca, który zaniecha obowiązków sprawozdawczych nie otrzyma dofinansowania zarówno w roku objętym zgłoszeniem jak również w przyszłym roku kalendarzowym.</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pPr>
        <w:pStyle w:val="Standard"/>
        <w:numPr>
          <w:ilvl w:val="0"/>
          <w:numId w:val="4"/>
        </w:numPr>
        <w:ind w:hanging="284" w:left="0"/>
        <w:jc w:val="both"/>
        <w:rPr>
          <w:rFonts w:eastAsia="Times New Roman" w:cs="Times New Roman"/>
          <w:lang w:val="pl-PL"/>
        </w:rPr>
      </w:pPr>
      <w:r>
        <w:rPr>
          <w:rFonts w:eastAsia="Times New Roman" w:cs="Times New Roman"/>
          <w:lang w:val="pl-PL"/>
        </w:rPr>
        <w:t>Sprawozdanie należy złożyć na druku, który stanowi załącznik do niniejszej umowy.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
    </w:p>
    <w:p>
      <w:pPr>
        <w:pStyle w:val="Normal"/>
        <w:spacing w:lineRule="auto" w:line="240"/>
        <w:jc w:val="center"/>
        <w:rPr>
          <w:rFonts w:ascii="Times New Roman" w:hAnsi="Times New Roman" w:cs="Times New Roman"/>
          <w:b/>
          <w:bCs/>
          <w:sz w:val="24"/>
          <w:szCs w:val="24"/>
        </w:rPr>
      </w:pPr>
      <w:r>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5</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Oświadczenie Wnioskodawcy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oświadcza, iż na realizację zadania objętego niniejszą umową nie otrzymał dofinansowania od innych podmiotów dysponujących środkami publicznymi w szczególności od Gminy Barczewo.</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6</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Obowiązki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color w:val="000000"/>
          <w:sz w:val="24"/>
          <w:szCs w:val="24"/>
        </w:rPr>
      </w:pPr>
      <w:r>
        <w:rPr>
          <w:rFonts w:cs="Times New Roman" w:ascii="Times New Roman" w:hAnsi="Times New Roman"/>
          <w:sz w:val="24"/>
          <w:szCs w:val="24"/>
        </w:rPr>
        <w:t xml:space="preserve">1. Wnioskodawca </w:t>
      </w:r>
      <w:r>
        <w:rPr>
          <w:rFonts w:cs="Times New Roman" w:ascii="Times New Roman" w:hAnsi="Times New Roman"/>
          <w:color w:val="000000"/>
          <w:sz w:val="24"/>
          <w:szCs w:val="24"/>
        </w:rPr>
        <w:t xml:space="preserve">ponosi całkowitą odpowiedzialność za bezpieczeństwo uczestników zadania, o którym mowa w </w:t>
      </w:r>
      <w:r>
        <w:rPr>
          <w:rFonts w:cs="Times New Roman" w:ascii="Times New Roman" w:hAnsi="Times New Roman"/>
          <w:sz w:val="24"/>
          <w:szCs w:val="24"/>
        </w:rPr>
        <w:t xml:space="preserve">§ 1 </w:t>
      </w:r>
      <w:r>
        <w:rPr>
          <w:rFonts w:cs="Times New Roman" w:ascii="Times New Roman" w:hAnsi="Times New Roman"/>
          <w:color w:val="212529"/>
          <w:sz w:val="24"/>
          <w:szCs w:val="24"/>
          <w:shd w:fill="FFFFFF" w:val="clear"/>
        </w:rPr>
        <w:t xml:space="preserve">oraz zobowiązuje się do: </w:t>
      </w:r>
      <w:r>
        <w:rPr>
          <w:rFonts w:cs="Times New Roman" w:ascii="Times New Roman" w:hAnsi="Times New Roman"/>
          <w:color w:val="000000"/>
          <w:sz w:val="24"/>
          <w:szCs w:val="24"/>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8"/>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prowadzenia kompleksowej dokumentacji dotyczącej realizowanego zadania, w tym w szczególności ewidencjonowania i monitorowania osób uczestniczących w zajęciach poprzez prowadzenie list obecności;</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uzyskania zgód na uczestniczenie w zadaniu oraz uzyskania zgód na nieodpłatne wykorzystanie wizerunku dla celów promocyjnych;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uzyskania niezbędnych zgód i pozwoleń od organów i instytucji właściwych w celu zgodnego z prawem polskim wykonania przedmiotu zlecenia, o ile będą one niezbędne do </w:t>
      </w:r>
      <w:r>
        <w:rPr>
          <w:rFonts w:cs="Times New Roman" w:ascii="Times New Roman" w:hAnsi="Times New Roman"/>
          <w:sz w:val="24"/>
          <w:szCs w:val="24"/>
        </w:rPr>
        <w:t>prawidłowego wykonania przedmiotu zlecenia, w tym  także jeśli wykonanie przedmiotu zlecenia jest z tym związane: uzyskania zgody na organizację imprezy masowej, uzyskania zgody na wykorzystanie utworów muzycznych;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pPr>
        <w:pStyle w:val="Normal"/>
        <w:widowControl w:val="false"/>
        <w:numPr>
          <w:ilvl w:val="0"/>
          <w:numId w:val="5"/>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umieszczenia logo Zleceniodawcy (logo Gminy Barczewo oraz logo Gminnej Komisji </w:t>
      </w:r>
      <w:r>
        <w:rPr>
          <w:rFonts w:cs="Times New Roman" w:ascii="Times New Roman" w:hAnsi="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pPr>
        <w:pStyle w:val="ListParagraph"/>
        <w:widowControl w:val="false"/>
        <w:numPr>
          <w:ilvl w:val="0"/>
          <w:numId w:val="19"/>
        </w:numPr>
        <w:spacing w:lineRule="auto" w:line="240"/>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pPr>
        <w:pStyle w:val="Normal"/>
        <w:widowControl w:val="false"/>
        <w:numPr>
          <w:ilvl w:val="0"/>
          <w:numId w:val="6"/>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odbiera od Zleceniodawcy materiały promocyjno-informacyjne (banery, rollup,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pPr>
        <w:pStyle w:val="Normal"/>
        <w:spacing w:lineRule="auto" w:line="240"/>
        <w:ind w:left="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widowControl w:val="false"/>
        <w:numPr>
          <w:ilvl w:val="0"/>
          <w:numId w:val="20"/>
        </w:numPr>
        <w:spacing w:lineRule="auto" w:line="240"/>
        <w:jc w:val="both"/>
        <w:rPr>
          <w:color w:val="000000"/>
        </w:rPr>
      </w:pPr>
      <w:r>
        <w:rPr>
          <w:color w:val="000000"/>
        </w:rPr>
        <w:t>Niedopełnienie  warunków wskazanych w ustępach 1 i 3 powyżej skutkuje odstąpieniem od finansowania zadania przez Zleceniodawcę.</w:t>
      </w:r>
    </w:p>
    <w:p>
      <w:pPr>
        <w:pStyle w:val="Standard"/>
        <w:spacing w:before="0" w:after="15"/>
        <w:ind w:hanging="10" w:left="10" w:right="141"/>
        <w:jc w:val="center"/>
        <w:rPr>
          <w:rFonts w:eastAsia="Times New Roman" w:cs="Times New Roman"/>
          <w:b/>
          <w:lang w:val="pl-PL"/>
        </w:rPr>
      </w:pPr>
      <w:r>
        <w:rPr>
          <w:rFonts w:eastAsia="Times New Roman" w:cs="Times New Roman"/>
          <w:b/>
          <w:lang w:val="pl-PL"/>
        </w:rPr>
        <w:t>§ 7</w:t>
      </w:r>
    </w:p>
    <w:p>
      <w:pPr>
        <w:pStyle w:val="Standard"/>
        <w:spacing w:before="0" w:after="15"/>
        <w:ind w:hanging="10" w:left="10" w:right="142"/>
        <w:jc w:val="center"/>
        <w:rPr>
          <w:rFonts w:cs="Times New Roman"/>
        </w:rPr>
      </w:pPr>
      <w:r>
        <w:rPr>
          <w:rFonts w:eastAsia="Times New Roman" w:cs="Times New Roman"/>
          <w:b/>
          <w:lang w:val="pl-PL"/>
        </w:rPr>
        <w:t>Kontrola zadania publicznego</w:t>
      </w:r>
    </w:p>
    <w:p>
      <w:pPr>
        <w:pStyle w:val="Standard"/>
        <w:spacing w:before="0" w:after="15"/>
        <w:ind w:right="142"/>
        <w:rPr>
          <w:rFonts w:eastAsia="Times New Roman" w:cs="Times New Roman"/>
          <w:b/>
          <w:i/>
          <w:i/>
          <w:lang w:val="pl-PL"/>
        </w:rPr>
      </w:pPr>
      <w:r>
        <w:rPr>
          <w:rFonts w:eastAsia="Times New Roman" w:cs="Times New Roman"/>
          <w:b/>
          <w:i/>
          <w:lang w:val="pl-PL"/>
        </w:rPr>
      </w:r>
    </w:p>
    <w:p>
      <w:pPr>
        <w:pStyle w:val="Standard"/>
        <w:numPr>
          <w:ilvl w:val="0"/>
          <w:numId w:val="21"/>
        </w:numPr>
        <w:tabs>
          <w:tab w:val="clear" w:pos="708"/>
          <w:tab w:val="left" w:pos="555" w:leader="none"/>
        </w:tabs>
        <w:spacing w:before="0" w:after="15"/>
        <w:ind w:hanging="315" w:left="645" w:right="142"/>
        <w:jc w:val="both"/>
        <w:rPr>
          <w:rFonts w:eastAsia="Times New Roman" w:cs="Times New Roman"/>
          <w:lang w:val="pl-PL"/>
        </w:rPr>
      </w:pPr>
      <w:r>
        <w:rPr>
          <w:rFonts w:eastAsia="Times New Roman" w:cs="Times New Roman"/>
          <w:lang w:val="pl-PL"/>
        </w:rPr>
        <w:t xml:space="preserve"> </w:t>
      </w:r>
      <w:r>
        <w:rPr>
          <w:rFonts w:eastAsia="Times New Roman" w:cs="Times New Roman"/>
          <w:lang w:val="pl-PL"/>
        </w:rPr>
        <w:t>Zleceniodawca sprawuje kontrolę prawidłowości wykonywania zadania przez Wnioskodawcę.</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pPr>
        <w:pStyle w:val="Standard"/>
        <w:numPr>
          <w:ilvl w:val="0"/>
          <w:numId w:val="8"/>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8</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Zwrot środków finansowych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Standard"/>
        <w:numPr>
          <w:ilvl w:val="0"/>
          <w:numId w:val="22"/>
        </w:numPr>
        <w:spacing w:before="0"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pPr>
        <w:pStyle w:val="Standard"/>
        <w:spacing w:before="0"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pPr>
        <w:pStyle w:val="Standard"/>
        <w:numPr>
          <w:ilvl w:val="0"/>
          <w:numId w:val="9"/>
        </w:numPr>
        <w:spacing w:before="0" w:after="11"/>
        <w:jc w:val="center"/>
        <w:rPr>
          <w:rFonts w:cs="Times New Roman"/>
          <w:b/>
          <w:bCs/>
        </w:rPr>
      </w:pPr>
      <w:r>
        <w:rPr>
          <w:rFonts w:eastAsia="Times New Roman" w:cs="Times New Roman"/>
          <w:lang w:val="pl-PL"/>
        </w:rPr>
        <w:t>Niewykorzystana kwota podlega zwrotowi na rachunek bankowy Zleceniodawcy.</w:t>
      </w:r>
    </w:p>
    <w:p>
      <w:pPr>
        <w:pStyle w:val="Standard"/>
        <w:spacing w:before="0" w:after="11"/>
        <w:ind w:left="720"/>
        <w:jc w:val="center"/>
        <w:rPr>
          <w:rFonts w:cs="Times New Roman"/>
          <w:b/>
          <w:bCs/>
        </w:rPr>
      </w:pPr>
      <w:r>
        <w:rPr>
          <w:rFonts w:cs="Times New Roman"/>
          <w:b/>
          <w:bCs/>
        </w:rPr>
        <w:t>§ 9</w:t>
      </w:r>
    </w:p>
    <w:p>
      <w:pPr>
        <w:pStyle w:val="Standard"/>
        <w:spacing w:before="0" w:after="15"/>
        <w:ind w:hanging="10" w:left="10" w:right="115"/>
        <w:jc w:val="center"/>
        <w:rPr>
          <w:rFonts w:eastAsia="Times New Roman" w:cs="Times New Roman"/>
          <w:b/>
          <w:lang w:val="pl-PL"/>
        </w:rPr>
      </w:pPr>
      <w:r>
        <w:rPr>
          <w:rFonts w:eastAsia="Times New Roman" w:cs="Times New Roman"/>
          <w:b/>
          <w:lang w:val="pl-PL"/>
        </w:rPr>
        <w:t>Rozwiązanie umowy za porozumieniem Stron</w:t>
      </w:r>
    </w:p>
    <w:p>
      <w:pPr>
        <w:pStyle w:val="Standard"/>
        <w:spacing w:before="0" w:after="15"/>
        <w:ind w:hanging="10" w:left="10" w:right="115"/>
        <w:jc w:val="both"/>
        <w:rPr>
          <w:rFonts w:eastAsia="Times New Roman" w:cs="Times New Roman"/>
          <w:b/>
          <w:lang w:val="pl-PL"/>
        </w:rPr>
      </w:pPr>
      <w:r>
        <w:rPr>
          <w:rFonts w:eastAsia="Times New Roman" w:cs="Times New Roman"/>
          <w:b/>
          <w:lang w:val="pl-PL"/>
        </w:rPr>
      </w:r>
    </w:p>
    <w:p>
      <w:pPr>
        <w:pStyle w:val="Standard"/>
        <w:numPr>
          <w:ilvl w:val="0"/>
          <w:numId w:val="23"/>
        </w:numPr>
        <w:spacing w:before="0"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pPr>
        <w:pStyle w:val="Standard"/>
        <w:numPr>
          <w:ilvl w:val="0"/>
          <w:numId w:val="10"/>
        </w:numPr>
        <w:spacing w:before="0" w:after="11"/>
        <w:jc w:val="both"/>
        <w:rPr>
          <w:rFonts w:eastAsia="Times New Roman" w:cs="Times New Roman"/>
          <w:lang w:val="pl-PL"/>
        </w:rPr>
      </w:pPr>
      <w:r>
        <w:rPr>
          <w:rFonts w:eastAsia="Times New Roman" w:cs="Times New Roman"/>
          <w:lang w:val="pl-PL"/>
        </w:rPr>
        <w:t>W przypadku rozwiązania umowy w trybie określonym w ust. 1 skutki finansowe</w:t>
      </w:r>
    </w:p>
    <w:p>
      <w:pPr>
        <w:pStyle w:val="Standard"/>
        <w:spacing w:before="0"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5"/>
        <w:ind w:hanging="10" w:left="10" w:right="111"/>
        <w:jc w:val="center"/>
        <w:rPr>
          <w:rFonts w:eastAsia="Times New Roman" w:cs="Times New Roman"/>
          <w:b/>
          <w:lang w:val="pl-PL"/>
        </w:rPr>
      </w:pPr>
      <w:r>
        <w:rPr>
          <w:rFonts w:eastAsia="Times New Roman" w:cs="Times New Roman"/>
          <w:b/>
          <w:lang w:val="pl-PL"/>
        </w:rPr>
        <w:t>§ 10</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t>Odstąpienie od umowy przez Wnioskodawcę</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r>
    </w:p>
    <w:p>
      <w:pPr>
        <w:pStyle w:val="Standard"/>
        <w:numPr>
          <w:ilvl w:val="0"/>
          <w:numId w:val="24"/>
        </w:numPr>
        <w:spacing w:before="0"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pPr>
        <w:pStyle w:val="Standard"/>
        <w:numPr>
          <w:ilvl w:val="0"/>
          <w:numId w:val="11"/>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center"/>
        <w:rPr>
          <w:rFonts w:eastAsia="Times New Roman" w:cs="Times New Roman"/>
          <w:b/>
          <w:lang w:val="pl-PL"/>
        </w:rPr>
      </w:pPr>
      <w:r>
        <w:rPr>
          <w:rFonts w:eastAsia="Times New Roman" w:cs="Times New Roman"/>
          <w:b/>
          <w:lang w:val="pl-PL"/>
        </w:rPr>
        <w:t>§ 11</w:t>
      </w:r>
    </w:p>
    <w:p>
      <w:pPr>
        <w:pStyle w:val="Standard"/>
        <w:spacing w:before="0"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pPr>
        <w:pStyle w:val="Standard"/>
        <w:spacing w:before="0" w:after="11"/>
        <w:jc w:val="center"/>
        <w:rPr>
          <w:rFonts w:eastAsia="Times New Roman" w:cs="Times New Roman"/>
          <w:lang w:val="pl-PL"/>
        </w:rPr>
      </w:pPr>
      <w:r>
        <w:rPr>
          <w:rFonts w:eastAsia="Times New Roman" w:cs="Times New Roman"/>
          <w:lang w:val="pl-PL"/>
        </w:rPr>
      </w:r>
    </w:p>
    <w:p>
      <w:pPr>
        <w:pStyle w:val="Standard"/>
        <w:numPr>
          <w:ilvl w:val="0"/>
          <w:numId w:val="25"/>
        </w:numPr>
        <w:spacing w:before="0" w:after="10"/>
        <w:jc w:val="both"/>
        <w:rPr>
          <w:rFonts w:cs="Times New Roman"/>
          <w:lang w:val="pl-PL"/>
        </w:rPr>
      </w:pPr>
      <w:r>
        <w:rPr>
          <w:rFonts w:eastAsia="Times New Roman" w:cs="Times New Roman"/>
          <w:lang w:val="pl-PL"/>
        </w:rPr>
        <w:t>Umowa może być rozwiązana przez Zleceniodawcę ze skutkiem natychmiastowym w przypadku:</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wykorzystywania udzielonych środków finansowych niezgodnie z przeznaczeniem;</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pPr>
        <w:pStyle w:val="Standard"/>
        <w:numPr>
          <w:ilvl w:val="0"/>
          <w:numId w:val="12"/>
        </w:numPr>
        <w:spacing w:before="0"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Standard"/>
        <w:spacing w:before="0" w:after="10"/>
        <w:ind w:left="360"/>
        <w:jc w:val="center"/>
        <w:rPr>
          <w:rFonts w:cs="Times New Roman"/>
          <w:lang w:val="pl-PL"/>
        </w:rPr>
      </w:pPr>
      <w:r>
        <w:rPr>
          <w:rFonts w:cs="Times New Roman"/>
          <w:b/>
          <w:bCs/>
          <w:lang w:val="pl-PL"/>
        </w:rPr>
        <w:t>§ 12</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t>Postanowienia końcowe</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Umowę sporządzono w trzech jednobrzmiących egzemplarzach, dwa egzemplarze dla Zleceniodawcy, jeden egzemplarz dla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WNIOSKODAWCA</w:t>
        <w:tab/>
        <w:tab/>
        <w:tab/>
        <w:tab/>
        <w:t xml:space="preserve">                    ZLECENIODAWCA</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ind w:left="5664"/>
      <w:jc w:val="both"/>
      <w:rPr>
        <w:bCs/>
        <w:i/>
        <w:i/>
        <w:iCs/>
        <w:sz w:val="20"/>
        <w:szCs w:val="20"/>
        <w:lang w:eastAsia="pl-P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4"/>
    <w:lvlOverride w:ilvl="0">
      <w:startOverride w:val="1"/>
    </w:lvlOverride>
  </w:num>
  <w:num w:numId="18">
    <w:abstractNumId w:val="5"/>
    <w:lvlOverride w:ilvl="0">
      <w:startOverride w:val="1"/>
    </w:lvlOverride>
  </w:num>
  <w:num w:numId="19">
    <w:abstractNumId w:val="6"/>
    <w:lvlOverride w:ilvl="0">
      <w:startOverride w:val="2"/>
    </w:lvlOverride>
  </w:num>
  <w:num w:numId="20">
    <w:abstractNumId w:val="7"/>
    <w:lvlOverride w:ilvl="0">
      <w:startOverride w:val="2"/>
    </w:lvlOverride>
  </w:num>
  <w:num w:numId="21">
    <w:abstractNumId w:val="8"/>
    <w:lvlOverride w:ilvl="0">
      <w:startOverride w:val="1"/>
    </w:lvlOverride>
  </w:num>
  <w:num w:numId="22">
    <w:abstractNumId w:val="9"/>
    <w:lvlOverride w:ilvl="0">
      <w:startOverride w:val="1"/>
    </w:lvlOverride>
  </w:num>
  <w:num w:numId="23">
    <w:abstractNumId w:val="10"/>
    <w:lvlOverride w:ilvl="0">
      <w:startOverride w:val="1"/>
    </w:lvlOverride>
  </w:num>
  <w:num w:numId="24">
    <w:abstractNumId w:val="11"/>
    <w:lvlOverride w:ilvl="0">
      <w:startOverride w:val="1"/>
    </w:lvlOverride>
  </w:num>
  <w:num w:numId="25">
    <w:abstractNumId w:val="1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72c39"/>
    <w:rPr/>
  </w:style>
  <w:style w:type="character" w:styleId="StopkaZnak" w:customStyle="1">
    <w:name w:val="Stopka Znak"/>
    <w:basedOn w:val="DefaultParagraphFont"/>
    <w:uiPriority w:val="99"/>
    <w:qFormat/>
    <w:rsid w:val="00572c39"/>
    <w:rPr/>
  </w:style>
  <w:style w:type="character" w:styleId="TekstdymkaZnak" w:customStyle="1">
    <w:name w:val="Tekst dymka Znak"/>
    <w:basedOn w:val="DefaultParagraphFont"/>
    <w:link w:val="BalloonText"/>
    <w:uiPriority w:val="99"/>
    <w:semiHidden/>
    <w:qFormat/>
    <w:rsid w:val="00fe7f42"/>
    <w:rPr>
      <w:rFonts w:ascii="Tahoma" w:hAnsi="Tahoma" w:cs="Tahoma"/>
      <w:sz w:val="16"/>
      <w:szCs w:val="1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rsid w:val="00572c39"/>
    <w:pPr>
      <w:spacing w:before="0" w:after="200"/>
      <w:ind w:left="720"/>
      <w:contextualSpacing/>
    </w:pPr>
    <w:rPr>
      <w:rFonts w:ascii="Times New Roman" w:hAnsi="Times New Roman" w:cs="Times New Roman"/>
      <w:sz w:val="24"/>
      <w:szCs w:val="24"/>
    </w:rPr>
  </w:style>
  <w:style w:type="paragraph" w:styleId="Standard" w:customStyle="1">
    <w:name w:val="Standard"/>
    <w:qFormat/>
    <w:rsid w:val="00572c3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Gwkaistopka">
    <w:name w:val="Główka i stopka"/>
    <w:basedOn w:val="Normal"/>
    <w:qFormat/>
    <w:pPr/>
    <w:rPr/>
  </w:style>
  <w:style w:type="paragraph" w:styleId="Header">
    <w:name w:val="Header"/>
    <w:basedOn w:val="Normal"/>
    <w:link w:val="NagwekZnak"/>
    <w:uiPriority w:val="99"/>
    <w:unhideWhenUsed/>
    <w:rsid w:val="00572c39"/>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72c3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572c39"/>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fe7f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LibreOffice/7.6.4.1$Windows_X86_64 LibreOffice_project/e19e193f88cd6c0525a17fb7a176ed8e6a3e2aa1</Application>
  <AppVersion>15.0000</AppVersion>
  <Pages>6</Pages>
  <Words>1474</Words>
  <Characters>9795</Characters>
  <CharactersWithSpaces>11205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2023-05-24T07:08:00Z</dcterms:created>
  <dc:creator>mops samsung</dc:creator>
  <dc:description/>
  <dc:language>pl-PL</dc:language>
  <cp:lastModifiedBy/>
  <cp:lastPrinted>2023-05-24T11:57:00Z</cp:lastPrinted>
  <dcterms:modified xsi:type="dcterms:W3CDTF">2024-02-21T09:54:06Z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