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EBC" w:rsidRDefault="00896EBC" w:rsidP="00896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Zarządzenie Nr 3</w:t>
      </w:r>
      <w:r>
        <w:rPr>
          <w:rFonts w:ascii="Times New Roman" w:hAnsi="Times New Roman"/>
          <w:b/>
          <w:bCs/>
          <w:sz w:val="24"/>
          <w:szCs w:val="24"/>
        </w:rPr>
        <w:t>/2023</w:t>
      </w:r>
    </w:p>
    <w:p w:rsidR="00896EBC" w:rsidRDefault="00896EBC" w:rsidP="00896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Dyrektora Miejskiego Ośrodka Pomocy Społecznej w Barczewie </w:t>
      </w:r>
    </w:p>
    <w:p w:rsidR="00896EBC" w:rsidRDefault="00896EBC" w:rsidP="00896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 dnia 17.03.2023 r.</w:t>
      </w:r>
    </w:p>
    <w:p w:rsidR="00896EBC" w:rsidRDefault="00896EBC" w:rsidP="00896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6EBC" w:rsidRDefault="00896EBC" w:rsidP="00896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 sprawie ogłoszenia otwartego</w:t>
      </w:r>
      <w:r>
        <w:rPr>
          <w:rFonts w:ascii="Times New Roman" w:hAnsi="Times New Roman"/>
          <w:b/>
          <w:bCs/>
          <w:sz w:val="24"/>
          <w:szCs w:val="24"/>
        </w:rPr>
        <w:t xml:space="preserve"> konkursu ofert Nr 3</w:t>
      </w:r>
      <w:r>
        <w:rPr>
          <w:rFonts w:ascii="Times New Roman" w:hAnsi="Times New Roman"/>
          <w:b/>
          <w:bCs/>
          <w:sz w:val="24"/>
          <w:szCs w:val="24"/>
        </w:rPr>
        <w:t>/2023 na dofinansowanie realizacji zadań publicznych z zakresu zdrowia publicznego w ramach Gminnego Programu Profilaktyki i Rozwiązywania Problemów Alkoholowych oraz Przeciwdziałania Narkomanii  w Gminie Barczewo na 2023 r.</w:t>
      </w:r>
    </w:p>
    <w:p w:rsidR="00896EBC" w:rsidRDefault="00896EBC" w:rsidP="00896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6EBC" w:rsidRDefault="00896EBC" w:rsidP="00896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14 ust. 1 w związku z art. 13 pkt 3 ustawy z dnia 11 września 2015 r. </w:t>
      </w:r>
      <w:r>
        <w:rPr>
          <w:rFonts w:ascii="Times New Roman" w:hAnsi="Times New Roman"/>
          <w:sz w:val="24"/>
          <w:szCs w:val="24"/>
        </w:rPr>
        <w:br/>
        <w:t>o zdrowiu publicznym (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>. Dz. U. z 2022 r. poz. 1608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oraz Uchwały nr LI(515)2022 Rady Miejskiej w Barczewie z dnia 29 grudnia 2022 r, w sprawie uchwalenia </w:t>
      </w:r>
      <w:r w:rsidRPr="00440C20">
        <w:rPr>
          <w:rFonts w:ascii="Times New Roman" w:hAnsi="Times New Roman"/>
          <w:bCs/>
          <w:sz w:val="24"/>
          <w:szCs w:val="24"/>
        </w:rPr>
        <w:t>Gminnego Programu Profilaktyki i Rozwiązywania Problemów Alkoholowych oraz Przeciwdziałania Narkomanii  w Gminie Barczewo na 2023 r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. zarządzam, co następuje: </w:t>
      </w:r>
    </w:p>
    <w:p w:rsidR="00896EBC" w:rsidRDefault="00896EBC" w:rsidP="00896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96EBC" w:rsidRDefault="00896EBC" w:rsidP="00896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</w:t>
      </w:r>
    </w:p>
    <w:p w:rsidR="00896EBC" w:rsidRDefault="00896EBC" w:rsidP="00896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Ogłaszam otwarty konkurs ofert na dofinansowanie wykonania zadań publicznych z zakresu zdrowia publicznego w ramach realizacji </w:t>
      </w:r>
      <w:r w:rsidRPr="00440C20">
        <w:rPr>
          <w:rFonts w:ascii="Times New Roman" w:hAnsi="Times New Roman"/>
          <w:bCs/>
          <w:sz w:val="24"/>
          <w:szCs w:val="24"/>
        </w:rPr>
        <w:t>Gminnego Programu Profilaktyki i Rozwiązywania Problemów Alkoholowych oraz Przeciwdziałania Narkomanii  w Gminie Barczewo na 2023 r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96EBC" w:rsidRDefault="00896EBC" w:rsidP="00896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96EBC" w:rsidTr="00A034A1">
        <w:tc>
          <w:tcPr>
            <w:tcW w:w="4606" w:type="dxa"/>
          </w:tcPr>
          <w:p w:rsidR="00896EBC" w:rsidRDefault="00896EBC" w:rsidP="00A03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zadania konkursowego</w:t>
            </w:r>
          </w:p>
        </w:tc>
        <w:tc>
          <w:tcPr>
            <w:tcW w:w="4606" w:type="dxa"/>
          </w:tcPr>
          <w:p w:rsidR="00896EBC" w:rsidRDefault="00896EBC" w:rsidP="00A03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Kwota w zł.</w:t>
            </w:r>
          </w:p>
        </w:tc>
      </w:tr>
      <w:tr w:rsidR="00896EBC" w:rsidTr="00A034A1">
        <w:tc>
          <w:tcPr>
            <w:tcW w:w="4606" w:type="dxa"/>
          </w:tcPr>
          <w:p w:rsidR="00896EBC" w:rsidRDefault="00896EBC" w:rsidP="00A03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6EBC" w:rsidRDefault="00896EBC" w:rsidP="00A03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Organizowanie pozalekcyjnych zajęć sportowych wraz z promowaniem abstynencji</w:t>
            </w:r>
          </w:p>
          <w:p w:rsidR="00896EBC" w:rsidRDefault="00896EBC" w:rsidP="00A03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6EBC" w:rsidRDefault="00896EBC" w:rsidP="00A03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896EBC" w:rsidRDefault="00896EBC" w:rsidP="00A03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6EBC" w:rsidRDefault="00896EBC" w:rsidP="00A03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Wynagrodzenie (§4170) </w:t>
            </w:r>
            <w:r>
              <w:rPr>
                <w:rFonts w:ascii="Times New Roman" w:hAnsi="Times New Roman"/>
                <w:sz w:val="24"/>
                <w:szCs w:val="24"/>
              </w:rPr>
              <w:t>- 20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000 zł.</w:t>
            </w:r>
          </w:p>
          <w:p w:rsidR="00896EBC" w:rsidRDefault="00896EBC" w:rsidP="00A034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Usługi (§4300) – 20.000 zł.</w:t>
            </w:r>
          </w:p>
          <w:p w:rsidR="00896EBC" w:rsidRDefault="00896EBC" w:rsidP="00896E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Zakup materiałów (§4210) – </w:t>
            </w:r>
            <w:r>
              <w:rPr>
                <w:rFonts w:ascii="Times New Roman" w:hAnsi="Times New Roman"/>
                <w:sz w:val="24"/>
                <w:szCs w:val="24"/>
              </w:rPr>
              <w:t>30.000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zł.</w:t>
            </w:r>
          </w:p>
        </w:tc>
      </w:tr>
    </w:tbl>
    <w:p w:rsidR="00896EBC" w:rsidRDefault="00896EBC" w:rsidP="00896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6EBC" w:rsidRDefault="00896EBC" w:rsidP="00896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6EBC" w:rsidRDefault="00896EBC" w:rsidP="00896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</w:t>
      </w:r>
    </w:p>
    <w:p w:rsidR="00896EBC" w:rsidRPr="00C92E33" w:rsidRDefault="00896EBC" w:rsidP="00896E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Ogłoszenie o konkursie zawierające szczegółowe warunki k</w:t>
      </w:r>
      <w:r>
        <w:rPr>
          <w:rFonts w:ascii="Times New Roman" w:hAnsi="Times New Roman"/>
          <w:sz w:val="24"/>
          <w:szCs w:val="24"/>
        </w:rPr>
        <w:t>onkursu stanowi załącznik Nr 6B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Zarządzenia nr 3</w:t>
      </w:r>
      <w:r>
        <w:rPr>
          <w:rFonts w:ascii="Times New Roman" w:hAnsi="Times New Roman"/>
          <w:sz w:val="24"/>
          <w:szCs w:val="24"/>
        </w:rPr>
        <w:t xml:space="preserve">/2023 </w:t>
      </w:r>
      <w:r w:rsidRPr="00C92E33">
        <w:rPr>
          <w:rFonts w:ascii="Times New Roman" w:hAnsi="Times New Roman"/>
          <w:sz w:val="24"/>
          <w:szCs w:val="24"/>
        </w:rPr>
        <w:t xml:space="preserve">Dyrektora </w:t>
      </w:r>
      <w:r w:rsidRPr="00C92E33">
        <w:rPr>
          <w:rFonts w:ascii="Times New Roman" w:hAnsi="Times New Roman"/>
          <w:bCs/>
          <w:sz w:val="24"/>
          <w:szCs w:val="24"/>
        </w:rPr>
        <w:t xml:space="preserve">Miejskiego Ośrodka Pomocy Społecznej w Barczewie </w:t>
      </w:r>
    </w:p>
    <w:p w:rsidR="00896EBC" w:rsidRDefault="00896EBC" w:rsidP="00896E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92E33">
        <w:rPr>
          <w:rFonts w:ascii="Times New Roman" w:hAnsi="Times New Roman"/>
          <w:bCs/>
          <w:sz w:val="24"/>
          <w:szCs w:val="24"/>
        </w:rPr>
        <w:t>z dnia 17.03.2023 r.</w:t>
      </w:r>
      <w:r>
        <w:rPr>
          <w:rFonts w:ascii="Times New Roman" w:hAnsi="Times New Roman"/>
          <w:bCs/>
          <w:sz w:val="24"/>
          <w:szCs w:val="24"/>
        </w:rPr>
        <w:t xml:space="preserve"> i zostanie ogłoszone na stronach:</w:t>
      </w:r>
    </w:p>
    <w:p w:rsidR="00896EBC" w:rsidRDefault="00896EBC" w:rsidP="00896E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Mopsbarczewo.pl</w:t>
      </w:r>
    </w:p>
    <w:p w:rsidR="00896EBC" w:rsidRDefault="00896EBC" w:rsidP="00896E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BIP MOPS Barczewo,</w:t>
      </w:r>
    </w:p>
    <w:p w:rsidR="00896EBC" w:rsidRDefault="00896EBC" w:rsidP="00896E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Barczewo.pl</w:t>
      </w:r>
    </w:p>
    <w:p w:rsidR="00896EBC" w:rsidRDefault="00896EBC" w:rsidP="00896E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BIP Barczewo</w:t>
      </w:r>
    </w:p>
    <w:p w:rsidR="00896EBC" w:rsidRPr="00C92E33" w:rsidRDefault="00896EBC" w:rsidP="00896E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Media społecznościowe gminy Barczewo</w:t>
      </w:r>
    </w:p>
    <w:p w:rsidR="00896EBC" w:rsidRPr="00C92E33" w:rsidRDefault="00896EBC" w:rsidP="00896E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EBC" w:rsidRDefault="00896EBC" w:rsidP="00896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96EBC" w:rsidRDefault="00896EBC" w:rsidP="00896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</w:t>
      </w:r>
    </w:p>
    <w:p w:rsidR="00896EBC" w:rsidRDefault="00896EBC" w:rsidP="00896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Zarządzenie wchodzi w życie z dniem podpisania.</w:t>
      </w:r>
    </w:p>
    <w:p w:rsidR="00896EBC" w:rsidRDefault="00896EBC" w:rsidP="00896EBC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96EBC" w:rsidRDefault="00896EBC" w:rsidP="00896EBC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896EBC" w:rsidRDefault="00896EBC" w:rsidP="00896EBC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>Dyrektor MOPS w Barczewie</w:t>
      </w:r>
    </w:p>
    <w:p w:rsidR="00896EBC" w:rsidRDefault="00896EBC" w:rsidP="00896EB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>Jarosław Złotkowski</w:t>
      </w:r>
    </w:p>
    <w:p w:rsidR="008B3B79" w:rsidRDefault="008B3B79"/>
    <w:sectPr w:rsidR="008B3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449AC"/>
    <w:multiLevelType w:val="hybridMultilevel"/>
    <w:tmpl w:val="06FEB7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BC"/>
    <w:rsid w:val="00896EBC"/>
    <w:rsid w:val="008B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EBC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6E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6EBC"/>
    <w:pPr>
      <w:spacing w:after="160" w:line="256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6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 samsung</dc:creator>
  <cp:lastModifiedBy>mops samsung</cp:lastModifiedBy>
  <cp:revision>1</cp:revision>
  <dcterms:created xsi:type="dcterms:W3CDTF">2023-03-17T09:30:00Z</dcterms:created>
  <dcterms:modified xsi:type="dcterms:W3CDTF">2023-03-17T09:33:00Z</dcterms:modified>
</cp:coreProperties>
</file>