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7D0" w:rsidRDefault="00C607D0" w:rsidP="00C607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Zarządzenie Nr 11/2023</w:t>
      </w:r>
    </w:p>
    <w:p w:rsidR="00C607D0" w:rsidRDefault="00C607D0" w:rsidP="00C607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Dyrektora Miejskiego Ośrodka Pomocy Społecznej w Barczewie </w:t>
      </w:r>
    </w:p>
    <w:p w:rsidR="00C607D0" w:rsidRDefault="00C607D0" w:rsidP="00C607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 dnia 25.05.2023 r.</w:t>
      </w:r>
    </w:p>
    <w:p w:rsidR="00C607D0" w:rsidRDefault="00C607D0" w:rsidP="00C607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607D0" w:rsidRDefault="00C607D0" w:rsidP="00C607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w sprawie ogłoszenia</w:t>
      </w:r>
      <w:r w:rsidR="00AA63CF">
        <w:rPr>
          <w:rFonts w:ascii="Times New Roman" w:hAnsi="Times New Roman"/>
          <w:b/>
          <w:bCs/>
          <w:sz w:val="24"/>
          <w:szCs w:val="24"/>
        </w:rPr>
        <w:t xml:space="preserve"> otwartego konkursu ofert Nr  7/2023 </w:t>
      </w:r>
      <w:r>
        <w:rPr>
          <w:rFonts w:ascii="Times New Roman" w:hAnsi="Times New Roman"/>
          <w:b/>
          <w:bCs/>
          <w:sz w:val="24"/>
          <w:szCs w:val="24"/>
        </w:rPr>
        <w:t>na dofinansowanie realizacji zadań publicznych z zakresu zdrowia publicznego w ramach Gminnego Programu Profilaktyki i Rozwiązywania Problemów Alkoholowych oraz Przeciwdziałania Narkomanii  w Gminie Barczewo na 2023 r.</w:t>
      </w:r>
    </w:p>
    <w:p w:rsidR="00C607D0" w:rsidRDefault="00C607D0" w:rsidP="00C607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607D0" w:rsidRDefault="00C607D0" w:rsidP="00C607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podstawie art. 14 ust. 1 w związku z art. 13 pkt 3 ustawy z dnia 11 września 2015 r. </w:t>
      </w:r>
      <w:r>
        <w:rPr>
          <w:rFonts w:ascii="Times New Roman" w:hAnsi="Times New Roman"/>
          <w:sz w:val="24"/>
          <w:szCs w:val="24"/>
        </w:rPr>
        <w:br/>
        <w:t>o zdrowiu publicznym (</w:t>
      </w:r>
      <w:proofErr w:type="spellStart"/>
      <w:r>
        <w:rPr>
          <w:rFonts w:ascii="Times New Roman" w:hAnsi="Times New Roman"/>
          <w:sz w:val="24"/>
          <w:szCs w:val="24"/>
          <w:lang w:eastAsia="pl-PL"/>
        </w:rPr>
        <w:t>t.j</w:t>
      </w:r>
      <w:proofErr w:type="spellEnd"/>
      <w:r>
        <w:rPr>
          <w:rFonts w:ascii="Times New Roman" w:hAnsi="Times New Roman"/>
          <w:sz w:val="24"/>
          <w:szCs w:val="24"/>
          <w:lang w:eastAsia="pl-PL"/>
        </w:rPr>
        <w:t>. Dz. U. z 2022 r. poz. 1608</w:t>
      </w:r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oraz Uchwały nr LI(515)2022 Rady Miejskiej w Barczewie z dnia 29 grudnia 2022 r, w sprawie uchwalenia </w:t>
      </w:r>
      <w:r w:rsidRPr="00440C20">
        <w:rPr>
          <w:rFonts w:ascii="Times New Roman" w:hAnsi="Times New Roman"/>
          <w:bCs/>
          <w:sz w:val="24"/>
          <w:szCs w:val="24"/>
        </w:rPr>
        <w:t>Gminnego Programu Profilaktyki i Rozwiązywania Problemów Alkoholowych oraz Przeciwdziałania Narkomanii  w Gminie Barczewo na 2023 r</w:t>
      </w:r>
      <w:r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. zarządzam, co następuje: </w:t>
      </w:r>
    </w:p>
    <w:p w:rsidR="00C607D0" w:rsidRDefault="00C607D0" w:rsidP="00C607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C607D0" w:rsidRDefault="00C607D0" w:rsidP="00C607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1.</w:t>
      </w:r>
    </w:p>
    <w:p w:rsidR="00C607D0" w:rsidRDefault="00C607D0" w:rsidP="00C607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Ogłaszam otwarty konkurs ofert na dofinansowanie wykonania zadań publicznych z zakresu zdrowia publicznego w ramach realizacji </w:t>
      </w:r>
      <w:r w:rsidRPr="00440C20">
        <w:rPr>
          <w:rFonts w:ascii="Times New Roman" w:hAnsi="Times New Roman"/>
          <w:bCs/>
          <w:sz w:val="24"/>
          <w:szCs w:val="24"/>
        </w:rPr>
        <w:t>Gminnego Programu Profilaktyki i Rozwiązywania Problemów Alkoholowych oraz Przeciwdziałania Narkomanii  w Gminie Barczewo na 2023 r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607D0" w:rsidRDefault="00C607D0" w:rsidP="00C607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C607D0" w:rsidTr="00CD7552">
        <w:tc>
          <w:tcPr>
            <w:tcW w:w="4606" w:type="dxa"/>
          </w:tcPr>
          <w:p w:rsidR="00C607D0" w:rsidRDefault="00C607D0" w:rsidP="00CD75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Nazwa zadania konkursowego</w:t>
            </w:r>
          </w:p>
        </w:tc>
        <w:tc>
          <w:tcPr>
            <w:tcW w:w="4606" w:type="dxa"/>
          </w:tcPr>
          <w:p w:rsidR="00C607D0" w:rsidRDefault="00C607D0" w:rsidP="00CD75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Kwota w zł.</w:t>
            </w:r>
          </w:p>
        </w:tc>
      </w:tr>
      <w:tr w:rsidR="00C607D0" w:rsidTr="00CD7552">
        <w:tc>
          <w:tcPr>
            <w:tcW w:w="4606" w:type="dxa"/>
          </w:tcPr>
          <w:p w:rsidR="00C607D0" w:rsidRPr="001257FD" w:rsidRDefault="00C607D0" w:rsidP="00125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1257FD">
              <w:rPr>
                <w:rFonts w:ascii="Times New Roman" w:hAnsi="Times New Roman"/>
                <w:b/>
              </w:rPr>
              <w:t>Zad. IV Wspomaganie działalności instytucji, stowarzyszeń i osób fizycznych, służącej rozwiązywaniu problemów alkoholowych oraz przeciwdziałaniu narkomanii</w:t>
            </w:r>
          </w:p>
          <w:p w:rsidR="00C607D0" w:rsidRPr="001257FD" w:rsidRDefault="00C607D0" w:rsidP="001257FD">
            <w:pPr>
              <w:pStyle w:val="NormalnyWeb"/>
              <w:shd w:val="clear" w:color="auto" w:fill="FFFFFF"/>
              <w:spacing w:before="0" w:beforeAutospacing="0" w:after="0" w:afterAutospacing="0"/>
              <w:textAlignment w:val="baseline"/>
              <w:rPr>
                <w:position w:val="2"/>
              </w:rPr>
            </w:pPr>
            <w:r w:rsidRPr="001257FD">
              <w:rPr>
                <w:position w:val="2"/>
              </w:rPr>
              <w:t>Pkt 1 Finansowanie konkretnych, opisanych w ofercie składanej do GKRPA przedsięwzięć z zakresu profilaktyki i rozwiazywania problemów alkoholowych oraz przeciwdziałania przemocy w rodzinie.</w:t>
            </w:r>
          </w:p>
        </w:tc>
        <w:tc>
          <w:tcPr>
            <w:tcW w:w="4606" w:type="dxa"/>
          </w:tcPr>
          <w:p w:rsidR="00C607D0" w:rsidRDefault="00C607D0" w:rsidP="00CD75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C607D0" w:rsidRDefault="00C607D0" w:rsidP="00CD75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Usługi (</w:t>
            </w:r>
            <w:r w:rsidR="0026578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§</w:t>
            </w:r>
            <w:r w:rsidR="0026578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4300</w:t>
            </w:r>
            <w:r w:rsidR="0026578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) – 25.100 zł.</w:t>
            </w:r>
          </w:p>
          <w:p w:rsidR="00C607D0" w:rsidRDefault="00C607D0" w:rsidP="00CD75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C607D0" w:rsidRDefault="00C607D0" w:rsidP="00C607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607D0" w:rsidRDefault="00C607D0" w:rsidP="00C607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2.</w:t>
      </w:r>
    </w:p>
    <w:p w:rsidR="00C607D0" w:rsidRPr="00C92E33" w:rsidRDefault="00C607D0" w:rsidP="00C607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Ogłoszenie o konkursie zawierające szczegółowe warunki </w:t>
      </w:r>
      <w:r w:rsidR="00AA63CF">
        <w:rPr>
          <w:rFonts w:ascii="Times New Roman" w:hAnsi="Times New Roman"/>
          <w:sz w:val="24"/>
          <w:szCs w:val="24"/>
        </w:rPr>
        <w:t xml:space="preserve">konkursu stanowi załącznik Nr 9 </w:t>
      </w:r>
      <w:bookmarkStart w:id="0" w:name="_GoBack"/>
      <w:bookmarkEnd w:id="0"/>
      <w:r w:rsidR="003E3767">
        <w:rPr>
          <w:rFonts w:ascii="Times New Roman" w:hAnsi="Times New Roman"/>
          <w:sz w:val="24"/>
          <w:szCs w:val="24"/>
        </w:rPr>
        <w:t>do Zarządzenia nr 11</w:t>
      </w:r>
      <w:r>
        <w:rPr>
          <w:rFonts w:ascii="Times New Roman" w:hAnsi="Times New Roman"/>
          <w:sz w:val="24"/>
          <w:szCs w:val="24"/>
        </w:rPr>
        <w:t xml:space="preserve">/2023 </w:t>
      </w:r>
      <w:r w:rsidRPr="00C92E33">
        <w:rPr>
          <w:rFonts w:ascii="Times New Roman" w:hAnsi="Times New Roman"/>
          <w:sz w:val="24"/>
          <w:szCs w:val="24"/>
        </w:rPr>
        <w:t xml:space="preserve">Dyrektora </w:t>
      </w:r>
      <w:r w:rsidRPr="00C92E33">
        <w:rPr>
          <w:rFonts w:ascii="Times New Roman" w:hAnsi="Times New Roman"/>
          <w:bCs/>
          <w:sz w:val="24"/>
          <w:szCs w:val="24"/>
        </w:rPr>
        <w:t xml:space="preserve">Miejskiego Ośrodka Pomocy Społecznej w Barczewie </w:t>
      </w:r>
    </w:p>
    <w:p w:rsidR="00C607D0" w:rsidRDefault="00265785" w:rsidP="00C607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z dnia 25.05</w:t>
      </w:r>
      <w:r w:rsidR="00C607D0" w:rsidRPr="00C92E33">
        <w:rPr>
          <w:rFonts w:ascii="Times New Roman" w:hAnsi="Times New Roman"/>
          <w:bCs/>
          <w:sz w:val="24"/>
          <w:szCs w:val="24"/>
        </w:rPr>
        <w:t>.2023 r.</w:t>
      </w:r>
      <w:r w:rsidR="00C607D0">
        <w:rPr>
          <w:rFonts w:ascii="Times New Roman" w:hAnsi="Times New Roman"/>
          <w:bCs/>
          <w:sz w:val="24"/>
          <w:szCs w:val="24"/>
        </w:rPr>
        <w:t xml:space="preserve"> i zostanie ogłoszone na stronach:</w:t>
      </w:r>
    </w:p>
    <w:p w:rsidR="00C607D0" w:rsidRDefault="00C607D0" w:rsidP="00C607D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Mopsbarczewo.pl</w:t>
      </w:r>
    </w:p>
    <w:p w:rsidR="00C607D0" w:rsidRDefault="00C607D0" w:rsidP="00C607D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BIP MOPS Barczewo,</w:t>
      </w:r>
    </w:p>
    <w:p w:rsidR="00C607D0" w:rsidRDefault="00C607D0" w:rsidP="00C607D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Barczewo.pl</w:t>
      </w:r>
    </w:p>
    <w:p w:rsidR="00C607D0" w:rsidRDefault="00C607D0" w:rsidP="00C607D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BIP Barczewo</w:t>
      </w:r>
    </w:p>
    <w:p w:rsidR="00C607D0" w:rsidRPr="00C92E33" w:rsidRDefault="00C607D0" w:rsidP="00C607D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Media społecznościowe gminy Barczewo</w:t>
      </w:r>
    </w:p>
    <w:p w:rsidR="00C607D0" w:rsidRDefault="00C607D0" w:rsidP="00C607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607D0" w:rsidRDefault="00C607D0" w:rsidP="00C607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3.</w:t>
      </w:r>
    </w:p>
    <w:p w:rsidR="00265785" w:rsidRDefault="00265785" w:rsidP="00C607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607D0" w:rsidRDefault="00C607D0" w:rsidP="00C607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Zarządzenie wchodzi w życie z dniem podpisania.</w:t>
      </w:r>
    </w:p>
    <w:p w:rsidR="00C607D0" w:rsidRDefault="00C607D0" w:rsidP="00C607D0">
      <w:pPr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C607D0" w:rsidRDefault="00C607D0" w:rsidP="00C607D0">
      <w:pPr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sz w:val="24"/>
          <w:szCs w:val="24"/>
        </w:rPr>
        <w:tab/>
        <w:t>Dyrektor MOPS w Barczewie</w:t>
      </w:r>
    </w:p>
    <w:p w:rsidR="005D33E7" w:rsidRPr="00C607D0" w:rsidRDefault="00C607D0" w:rsidP="00C607D0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sz w:val="24"/>
          <w:szCs w:val="24"/>
        </w:rPr>
        <w:tab/>
        <w:t>Jarosław Złotkowski</w:t>
      </w:r>
    </w:p>
    <w:sectPr w:rsidR="005D33E7" w:rsidRPr="00C607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449AC"/>
    <w:multiLevelType w:val="hybridMultilevel"/>
    <w:tmpl w:val="06FEB7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7D0"/>
    <w:rsid w:val="001257FD"/>
    <w:rsid w:val="00265785"/>
    <w:rsid w:val="003E3767"/>
    <w:rsid w:val="005D33E7"/>
    <w:rsid w:val="00AA63CF"/>
    <w:rsid w:val="00C60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07D0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607D0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607D0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C607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07D0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607D0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607D0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C607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275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mops samsung</dc:creator>
  <cp:lastModifiedBy>mops samsung</cp:lastModifiedBy>
  <cp:revision>5</cp:revision>
  <cp:lastPrinted>2023-05-22T07:06:00Z</cp:lastPrinted>
  <dcterms:created xsi:type="dcterms:W3CDTF">2023-05-17T11:05:00Z</dcterms:created>
  <dcterms:modified xsi:type="dcterms:W3CDTF">2023-05-22T07:07:00Z</dcterms:modified>
</cp:coreProperties>
</file>