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firstLine="360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/>
        <w:t xml:space="preserve">w otwartym konkursie ofert na zadanie </w:t>
      </w:r>
      <w:r>
        <w:rPr>
          <w:rFonts w:ascii="Times New Roman" w:hAnsi="Times New Roman"/>
          <w:b/>
        </w:rPr>
        <w:t>Wspomaganie działalności instytucji, stowarzyszeń i osób fizycznych, służącej rozwiązywaniu problemów alkoholowych oraz przeciwdziałaniu narkomanii,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position w:val="2"/>
          <w:sz w:val="22"/>
          <w:szCs w:val="22"/>
        </w:rPr>
        <w:t>Pkt 1 Finansowanie konkretnych, opisanych w ofercie składanej do GKRPA przedsięwzięć z zakresu profilaktyki i rozwi</w:t>
      </w:r>
      <w:r>
        <w:rPr>
          <w:position w:val="2"/>
          <w:sz w:val="22"/>
          <w:szCs w:val="22"/>
        </w:rPr>
        <w:t>ą</w:t>
      </w:r>
      <w:r>
        <w:rPr>
          <w:position w:val="2"/>
          <w:sz w:val="22"/>
          <w:szCs w:val="22"/>
        </w:rPr>
        <w:t xml:space="preserve">zywania problemów alkoholowych oraz przeciwdziałania przemocy </w:t>
      </w:r>
      <w:r>
        <w:rPr>
          <w:position w:val="2"/>
          <w:sz w:val="22"/>
          <w:szCs w:val="22"/>
        </w:rPr>
        <w:t>domowej</w:t>
      </w:r>
      <w:r>
        <w:rPr>
          <w:position w:val="2"/>
          <w:sz w:val="22"/>
          <w:szCs w:val="22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spacing w:before="0"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2c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a72c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7a72c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197</Words>
  <Characters>1524</Characters>
  <CharactersWithSpaces>1717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2023-03-16T09:07:00Z</dcterms:created>
  <dc:creator>Justyna Wasilewska</dc:creator>
  <dc:description/>
  <dc:language>pl-PL</dc:language>
  <cp:lastModifiedBy/>
  <dcterms:modified xsi:type="dcterms:W3CDTF">2024-05-24T08:09:59Z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